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left="0" w:hanging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(...)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por seus procuradores (documento 01), com escritório na (...), onde receberão intimações, vem, respeitosamente, perante Vossa Excelência, aforar, em face de (...), a competente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AÇÃO DE CONSIGNAÇÃO EM PAGAMENTO</w:t>
      </w:r>
      <w:r/>
    </w:p>
    <w:p>
      <w:pPr>
        <w:pStyle w:val="Corpodotexto"/>
        <w:ind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o que faz com fundamento no art. 539 e seguintes do Código de Processo Civil e nas razões de fato e de direito a seguir aduzidas: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 autor é locatário do imóvel localizado na (...), conforme prova o contrato de locação anexo (documento 02), celebrado no dia (...), pelo prazo de 30 (trinta) meses, que se encontra prorrogado por prazo indeterminado.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Não convindo mais a locação, o autor notificou a ré, denunciando o contrato, com prazo de 30 (trinta dias), nos termos do art. 6º da Lei 8.245/1991.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Todavia, no prazo da notificação, tendo o autor procurado a ré para devolução das chaves, para sua surpresa, esta se recusou terminantemente, alegando simplesmente não concordar com a devolução do imóvel.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Assim sendo, não restou alternativa ao autor,senão aforar a presente ação consignatória das chaves.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Convém verificar que já decidiu o Segundo Tribunal de Alçada Civil de São Paulo: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both"/>
        <w:rPr>
          <w:sz w:val="28"/>
          <w:i/>
          <w:sz w:val="28"/>
          <w:i/>
          <w:szCs w:val="28"/>
          <w:i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>
        <w:rPr>
          <w:rFonts w:ascii="Times New Roman" w:hAnsi="Times New Roman"/>
          <w:i/>
          <w:iCs/>
          <w:sz w:val="28"/>
          <w:szCs w:val="28"/>
        </w:rPr>
        <w:t>Consignação – chaves – recusa do locador em recebê-las – aluguel – pagamento até a interposição da ação – obrigatoriedade. A partir do  dia  em que instaurada a ação consignatória das chaves é que se libera o locatário da obrigação de remunerar o uso do imóvel, desprezando-se o período das mal-sucedidas  tratativas  de sua devolução amigável” (Apel.  c/ rev. nº 398.045 – 10ª Câm. – rel. Juiz Euclides de Oliveira – j. em11.05.1994 – JTA (Lex) 152/507).</w:t>
      </w:r>
      <w:r/>
    </w:p>
    <w:p>
      <w:pPr>
        <w:pStyle w:val="Normal"/>
        <w:jc w:val="both"/>
        <w:rPr>
          <w:sz w:val="28"/>
          <w:i/>
          <w:sz w:val="28"/>
          <w:i/>
          <w:szCs w:val="28"/>
          <w:i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i/>
          <w:iCs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PEDIDO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 fim  de  libertar-se  da  obrigação  locatícia,  requer  o  autor     a consignação do valor de R$ (...), referente ao último aluguel, bem como das chaves, mediante sua intimação nos termos do artigo 542, I, do Código de Processo Civil, para que providencie o depósito judicial da importância indicada e das chaves do imóvel.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Diante do exposto, requer seja julgada procedente a presente ação, declarando Vossa Excelência quitadas as obrigações e condenando o réu ao pagamento das custas e honorários de advogado que Vossa Excelência houver por bem arbitrar.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CITAÇÃO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Requer o autor digne-se Vossa Excelência de determinar a citação da ré na forma do artigo 246, inciso II, com os benefícios do artigo  212, § 2º, ambos do Código do Processo Civil, para oferecer a defesa que tiver, sob pena de confissão, e sofrer os efeitos da revelia, ou, querendo, levantar os depósitos a serem efetuados nos termos do inciso II do art. 542 e do parágrafo único do art. 546, do Código de ProcessoCivil.</w:t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PROVAS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Requer provar o alegado por todos os meios de prova em direito admitidos, especialmente pelo depoimento pessoal do réu, sob pena de confissão, oitiva de testemunhas, perícias, vistorias e demais provas que se fizerem necessárias.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VALOR DA CAUSA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Dá à causa o valor de R$ (...). 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Advogado</w:t>
      </w:r>
      <w:r/>
    </w:p>
    <w:p>
      <w:pPr>
        <w:pStyle w:val="Corpodotexto"/>
        <w:ind w:hanging="0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type w:val="nextPage"/>
      <w:pgSz w:w="11906" w:h="16838"/>
      <w:pgMar w:left="1985" w:right="1418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1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1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uiPriority w:val="1"/>
    <w:qFormat/>
    <w:rsid w:val="003d4d6a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Ttulo2">
    <w:name w:val="Título 2"/>
    <w:basedOn w:val="Normal"/>
    <w:link w:val="Ttulo2Char"/>
    <w:uiPriority w:val="1"/>
    <w:qFormat/>
    <w:rsid w:val="003d4d6a"/>
    <w:pPr>
      <w:spacing w:before="136" w:after="0"/>
      <w:ind w:left="378" w:hanging="0"/>
      <w:outlineLvl w:val="1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3d4d6a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3d4d6a"/>
    <w:rPr>
      <w:rFonts w:ascii="Arial" w:hAnsi="Arial" w:eastAsia="Arial" w:cs="Arial"/>
      <w:sz w:val="27"/>
      <w:szCs w:val="27"/>
      <w:lang w:val="en-US"/>
    </w:rPr>
  </w:style>
  <w:style w:type="character" w:styleId="ListLabel1">
    <w:name w:val="ListLabel 1"/>
    <w:rPr>
      <w:rFonts w:eastAsia="Calibri" w:cs="Calibri"/>
      <w:b/>
      <w:bCs/>
      <w:spacing w:val="-15"/>
      <w:w w:val="97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3d4d6a"/>
    <w:pPr>
      <w:spacing w:lineRule="auto" w:line="288" w:before="76" w:after="0"/>
      <w:ind w:left="108" w:hanging="0"/>
    </w:pPr>
    <w:rPr>
      <w:sz w:val="27"/>
      <w:szCs w:val="27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3d4d6a"/>
    <w:pPr>
      <w:spacing w:before="136" w:after="0"/>
      <w:ind w:left="108" w:firstLine="27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LibreOffice/4.3.0.4$Windows_x86 LibreOffice_project/62ad5818884a2fc2e5780dd45466868d41009ec0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2016-03-16T23:59:00Z</dcterms:created>
  <dc:creator>Jessica Medeiros</dc:creator>
  <dc:language>pt-BR</dc:language>
  <dcterms:modified xsi:type="dcterms:W3CDTF">2016-03-22T12:47:40Z</dcterms:modified>
  <cp:revision>3</cp:revision>
</cp:coreProperties>
</file>